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E644" w14:textId="77777777" w:rsidR="00E90953" w:rsidRDefault="00E909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851987" w14:paraId="6D77AAC9" w14:textId="77777777" w:rsidTr="00F1408B">
        <w:tc>
          <w:tcPr>
            <w:tcW w:w="9056" w:type="dxa"/>
            <w:gridSpan w:val="2"/>
          </w:tcPr>
          <w:p w14:paraId="599CBFD1" w14:textId="15D6E98A" w:rsidR="00851987" w:rsidRPr="00851987" w:rsidRDefault="00851987">
            <w:pPr>
              <w:rPr>
                <w:b/>
                <w:bCs/>
              </w:rPr>
            </w:pPr>
            <w:r w:rsidRPr="00851987">
              <w:rPr>
                <w:b/>
                <w:bCs/>
                <w:sz w:val="32"/>
                <w:szCs w:val="32"/>
              </w:rPr>
              <w:t>ZAB</w:t>
            </w:r>
            <w:r w:rsidR="006A1D61">
              <w:rPr>
                <w:b/>
                <w:bCs/>
                <w:sz w:val="32"/>
                <w:szCs w:val="32"/>
              </w:rPr>
              <w:t xml:space="preserve"> </w:t>
            </w:r>
            <w:r w:rsidR="00B625AB">
              <w:rPr>
                <w:b/>
                <w:bCs/>
                <w:sz w:val="32"/>
                <w:szCs w:val="32"/>
              </w:rPr>
              <w:t>II</w:t>
            </w:r>
            <w:r w:rsidR="00654E41">
              <w:rPr>
                <w:b/>
                <w:bCs/>
                <w:sz w:val="32"/>
                <w:szCs w:val="32"/>
              </w:rPr>
              <w:t xml:space="preserve">I </w:t>
            </w:r>
            <w:r w:rsidRPr="00851987">
              <w:rPr>
                <w:b/>
                <w:bCs/>
                <w:sz w:val="32"/>
                <w:szCs w:val="32"/>
              </w:rPr>
              <w:t xml:space="preserve">Besonderheiten in Sprache und Stil bei </w:t>
            </w:r>
            <w:proofErr w:type="spellStart"/>
            <w:r w:rsidRPr="00851987">
              <w:rPr>
                <w:b/>
                <w:bCs/>
                <w:sz w:val="32"/>
                <w:szCs w:val="32"/>
              </w:rPr>
              <w:t>Petron</w:t>
            </w:r>
            <w:proofErr w:type="spellEnd"/>
            <w:r w:rsidRPr="00851987">
              <w:rPr>
                <w:b/>
                <w:bCs/>
                <w:sz w:val="32"/>
                <w:szCs w:val="32"/>
              </w:rPr>
              <w:t>: Vulgärlatein</w:t>
            </w:r>
          </w:p>
        </w:tc>
      </w:tr>
      <w:tr w:rsidR="00E90953" w14:paraId="0E155144" w14:textId="77777777" w:rsidTr="00DF6647">
        <w:tc>
          <w:tcPr>
            <w:tcW w:w="9056" w:type="dxa"/>
            <w:gridSpan w:val="2"/>
          </w:tcPr>
          <w:p w14:paraId="2CD91424" w14:textId="77777777" w:rsidR="00E90953" w:rsidRDefault="00E90953">
            <w:r>
              <w:t>Definition:</w:t>
            </w:r>
          </w:p>
          <w:p w14:paraId="09426530" w14:textId="77777777" w:rsidR="00851987" w:rsidRDefault="00851987"/>
          <w:p w14:paraId="0BF3ACAA" w14:textId="77777777" w:rsidR="00851987" w:rsidRDefault="00851987"/>
          <w:p w14:paraId="3E2CBD43" w14:textId="77777777" w:rsidR="00851987" w:rsidRDefault="00851987"/>
          <w:p w14:paraId="00350BE0" w14:textId="1E33A424" w:rsidR="00851987" w:rsidRDefault="00851987"/>
        </w:tc>
      </w:tr>
      <w:tr w:rsidR="00851987" w14:paraId="6577A41C" w14:textId="77777777" w:rsidTr="005A5B06">
        <w:tc>
          <w:tcPr>
            <w:tcW w:w="3964" w:type="dxa"/>
          </w:tcPr>
          <w:p w14:paraId="65E4E5C3" w14:textId="3A3C6C4D" w:rsidR="00851987" w:rsidRPr="00851987" w:rsidRDefault="00851987">
            <w:pPr>
              <w:rPr>
                <w:i/>
                <w:iCs/>
              </w:rPr>
            </w:pPr>
            <w:r w:rsidRPr="00851987">
              <w:rPr>
                <w:i/>
                <w:iCs/>
              </w:rPr>
              <w:t>Beispielmerkmale</w:t>
            </w:r>
          </w:p>
        </w:tc>
        <w:tc>
          <w:tcPr>
            <w:tcW w:w="5092" w:type="dxa"/>
          </w:tcPr>
          <w:p w14:paraId="549B50CD" w14:textId="045B63CD" w:rsidR="00851987" w:rsidRPr="00851987" w:rsidRDefault="00851987">
            <w:pPr>
              <w:rPr>
                <w:i/>
                <w:iCs/>
              </w:rPr>
            </w:pPr>
            <w:r w:rsidRPr="00851987">
              <w:rPr>
                <w:i/>
                <w:iCs/>
              </w:rPr>
              <w:t>Textbeispiele</w:t>
            </w:r>
          </w:p>
        </w:tc>
      </w:tr>
      <w:tr w:rsidR="00E90953" w14:paraId="2ECB2260" w14:textId="77777777" w:rsidTr="00420BCA">
        <w:tc>
          <w:tcPr>
            <w:tcW w:w="9056" w:type="dxa"/>
            <w:gridSpan w:val="2"/>
          </w:tcPr>
          <w:p w14:paraId="1480DDD6" w14:textId="65640C13" w:rsidR="00E90953" w:rsidRPr="00851987" w:rsidRDefault="00E90953">
            <w:pPr>
              <w:rPr>
                <w:b/>
                <w:bCs/>
              </w:rPr>
            </w:pPr>
            <w:r w:rsidRPr="00851987">
              <w:rPr>
                <w:b/>
                <w:bCs/>
              </w:rPr>
              <w:t>Emotionalität / drastische Anschaulichkeit / Verwendung sprachlicher Versatzstücke</w:t>
            </w:r>
          </w:p>
        </w:tc>
      </w:tr>
      <w:tr w:rsidR="00851987" w14:paraId="00CFA34F" w14:textId="77777777" w:rsidTr="005A5B06">
        <w:tc>
          <w:tcPr>
            <w:tcW w:w="3964" w:type="dxa"/>
          </w:tcPr>
          <w:p w14:paraId="1671665A" w14:textId="77777777" w:rsidR="00851987" w:rsidRDefault="00851987">
            <w:r>
              <w:t>gefühlsbetonte Ausdrucksformen</w:t>
            </w:r>
          </w:p>
          <w:p w14:paraId="0093AD01" w14:textId="0DCEF7B3" w:rsidR="00851987" w:rsidRPr="00851987" w:rsidRDefault="00851987">
            <w:r>
              <w:t>(Ausrufe, Interjektionen, Anakoluthe)</w:t>
            </w:r>
          </w:p>
        </w:tc>
        <w:tc>
          <w:tcPr>
            <w:tcW w:w="5092" w:type="dxa"/>
          </w:tcPr>
          <w:p w14:paraId="31D62ED6" w14:textId="78DAE517" w:rsidR="00851987" w:rsidRPr="00851987" w:rsidRDefault="00851987"/>
        </w:tc>
      </w:tr>
      <w:tr w:rsidR="00E90953" w14:paraId="3298893D" w14:textId="77777777" w:rsidTr="005A5B06">
        <w:tc>
          <w:tcPr>
            <w:tcW w:w="3964" w:type="dxa"/>
          </w:tcPr>
          <w:p w14:paraId="41F2893A" w14:textId="2D55C929" w:rsidR="00E90953" w:rsidRDefault="00851987">
            <w:r>
              <w:t>Alltagsweisheiten &amp; Sprichwörter</w:t>
            </w:r>
          </w:p>
        </w:tc>
        <w:tc>
          <w:tcPr>
            <w:tcW w:w="5092" w:type="dxa"/>
          </w:tcPr>
          <w:p w14:paraId="1087536F" w14:textId="77777777" w:rsidR="00E90953" w:rsidRDefault="00E90953"/>
        </w:tc>
      </w:tr>
      <w:tr w:rsidR="00E90953" w14:paraId="111AD544" w14:textId="77777777" w:rsidTr="005A5B06">
        <w:tc>
          <w:tcPr>
            <w:tcW w:w="3964" w:type="dxa"/>
          </w:tcPr>
          <w:p w14:paraId="20D5C0AE" w14:textId="194A5C39" w:rsidR="00E90953" w:rsidRDefault="00851987">
            <w:r>
              <w:t>bildhafte Ausdrucksweise</w:t>
            </w:r>
          </w:p>
        </w:tc>
        <w:tc>
          <w:tcPr>
            <w:tcW w:w="5092" w:type="dxa"/>
          </w:tcPr>
          <w:p w14:paraId="434D8CAE" w14:textId="77777777" w:rsidR="00E90953" w:rsidRDefault="00E90953"/>
        </w:tc>
      </w:tr>
      <w:tr w:rsidR="00851987" w14:paraId="74979287" w14:textId="77777777" w:rsidTr="005A5B06">
        <w:tc>
          <w:tcPr>
            <w:tcW w:w="3964" w:type="dxa"/>
          </w:tcPr>
          <w:p w14:paraId="65115EBF" w14:textId="182BD353" w:rsidR="00851987" w:rsidRDefault="00851987">
            <w:r>
              <w:t>Ellipsen</w:t>
            </w:r>
          </w:p>
        </w:tc>
        <w:tc>
          <w:tcPr>
            <w:tcW w:w="5092" w:type="dxa"/>
          </w:tcPr>
          <w:p w14:paraId="666CBCE5" w14:textId="77777777" w:rsidR="00851987" w:rsidRDefault="00851987"/>
        </w:tc>
      </w:tr>
      <w:tr w:rsidR="00851987" w14:paraId="1C854230" w14:textId="77777777" w:rsidTr="005A5B06">
        <w:tc>
          <w:tcPr>
            <w:tcW w:w="3964" w:type="dxa"/>
          </w:tcPr>
          <w:p w14:paraId="71302537" w14:textId="0EAC1BC9" w:rsidR="00851987" w:rsidRDefault="00851987">
            <w:r>
              <w:t>Wiederholungen und Tautologien</w:t>
            </w:r>
          </w:p>
        </w:tc>
        <w:tc>
          <w:tcPr>
            <w:tcW w:w="5092" w:type="dxa"/>
          </w:tcPr>
          <w:p w14:paraId="5F10A48B" w14:textId="77777777" w:rsidR="00851987" w:rsidRDefault="00851987"/>
        </w:tc>
      </w:tr>
      <w:tr w:rsidR="00851987" w14:paraId="68395F9E" w14:textId="77777777" w:rsidTr="005A5B06">
        <w:tc>
          <w:tcPr>
            <w:tcW w:w="3964" w:type="dxa"/>
          </w:tcPr>
          <w:p w14:paraId="78E3A1B0" w14:textId="77777777" w:rsidR="00851987" w:rsidRDefault="00851987"/>
        </w:tc>
        <w:tc>
          <w:tcPr>
            <w:tcW w:w="5092" w:type="dxa"/>
          </w:tcPr>
          <w:p w14:paraId="4FBEDD37" w14:textId="77777777" w:rsidR="00851987" w:rsidRDefault="00851987"/>
        </w:tc>
      </w:tr>
      <w:tr w:rsidR="00E90953" w14:paraId="041361E9" w14:textId="77777777" w:rsidTr="006474CD">
        <w:tc>
          <w:tcPr>
            <w:tcW w:w="9056" w:type="dxa"/>
            <w:gridSpan w:val="2"/>
          </w:tcPr>
          <w:p w14:paraId="02D36D43" w14:textId="6E3101A9" w:rsidR="00E90953" w:rsidRPr="00851987" w:rsidRDefault="00E90953">
            <w:pPr>
              <w:rPr>
                <w:b/>
                <w:bCs/>
              </w:rPr>
            </w:pPr>
            <w:r w:rsidRPr="00851987">
              <w:rPr>
                <w:b/>
                <w:bCs/>
              </w:rPr>
              <w:t>Abweichungen von den Normen des schriftlichen Sprachgebrauchs</w:t>
            </w:r>
          </w:p>
        </w:tc>
      </w:tr>
      <w:tr w:rsidR="00E90953" w14:paraId="4C34B020" w14:textId="77777777" w:rsidTr="005A5B06">
        <w:tc>
          <w:tcPr>
            <w:tcW w:w="3964" w:type="dxa"/>
          </w:tcPr>
          <w:p w14:paraId="769FCE75" w14:textId="5E1A35B9" w:rsidR="00E90953" w:rsidRDefault="00851987">
            <w:r>
              <w:t>parataktischer Satzbau</w:t>
            </w:r>
          </w:p>
        </w:tc>
        <w:tc>
          <w:tcPr>
            <w:tcW w:w="5092" w:type="dxa"/>
          </w:tcPr>
          <w:p w14:paraId="6BC052C8" w14:textId="77777777" w:rsidR="00E90953" w:rsidRDefault="00E90953"/>
        </w:tc>
      </w:tr>
      <w:tr w:rsidR="00851987" w14:paraId="6789D30F" w14:textId="77777777" w:rsidTr="005A5B06">
        <w:tc>
          <w:tcPr>
            <w:tcW w:w="3964" w:type="dxa"/>
          </w:tcPr>
          <w:p w14:paraId="11ECAE6D" w14:textId="1222B660" w:rsidR="00851987" w:rsidRDefault="00D9349F">
            <w:r>
              <w:t>abweichende Nutzung von Pronomina</w:t>
            </w:r>
          </w:p>
        </w:tc>
        <w:tc>
          <w:tcPr>
            <w:tcW w:w="5092" w:type="dxa"/>
          </w:tcPr>
          <w:p w14:paraId="3FEC4E6F" w14:textId="77777777" w:rsidR="00851987" w:rsidRDefault="00851987"/>
        </w:tc>
      </w:tr>
      <w:tr w:rsidR="00851987" w14:paraId="55A180C4" w14:textId="77777777" w:rsidTr="005A5B06">
        <w:tc>
          <w:tcPr>
            <w:tcW w:w="3964" w:type="dxa"/>
          </w:tcPr>
          <w:p w14:paraId="6040E8DA" w14:textId="44CB9FA6" w:rsidR="00851987" w:rsidRDefault="00F41C28">
            <w:r>
              <w:t>doppelte Verneinung</w:t>
            </w:r>
          </w:p>
        </w:tc>
        <w:tc>
          <w:tcPr>
            <w:tcW w:w="5092" w:type="dxa"/>
          </w:tcPr>
          <w:p w14:paraId="3531E16A" w14:textId="77777777" w:rsidR="00851987" w:rsidRDefault="00851987"/>
        </w:tc>
      </w:tr>
      <w:tr w:rsidR="00851987" w14:paraId="4C07A720" w14:textId="77777777" w:rsidTr="005A5B06">
        <w:tc>
          <w:tcPr>
            <w:tcW w:w="3964" w:type="dxa"/>
          </w:tcPr>
          <w:p w14:paraId="06F57DC9" w14:textId="1ABC4C66" w:rsidR="00851987" w:rsidRDefault="00851987"/>
        </w:tc>
        <w:tc>
          <w:tcPr>
            <w:tcW w:w="5092" w:type="dxa"/>
          </w:tcPr>
          <w:p w14:paraId="12E73C79" w14:textId="77777777" w:rsidR="00851987" w:rsidRDefault="00851987"/>
        </w:tc>
      </w:tr>
      <w:tr w:rsidR="00851987" w14:paraId="1ADEA391" w14:textId="77777777" w:rsidTr="005A5B06">
        <w:tc>
          <w:tcPr>
            <w:tcW w:w="3964" w:type="dxa"/>
          </w:tcPr>
          <w:p w14:paraId="6DE49971" w14:textId="77777777" w:rsidR="00851987" w:rsidRDefault="00851987"/>
        </w:tc>
        <w:tc>
          <w:tcPr>
            <w:tcW w:w="5092" w:type="dxa"/>
          </w:tcPr>
          <w:p w14:paraId="75DF842D" w14:textId="77777777" w:rsidR="00851987" w:rsidRDefault="00851987"/>
        </w:tc>
      </w:tr>
      <w:tr w:rsidR="00851987" w14:paraId="52798B58" w14:textId="77777777" w:rsidTr="005A5B06">
        <w:tc>
          <w:tcPr>
            <w:tcW w:w="3964" w:type="dxa"/>
          </w:tcPr>
          <w:p w14:paraId="1C7A536B" w14:textId="77777777" w:rsidR="00851987" w:rsidRDefault="00851987"/>
        </w:tc>
        <w:tc>
          <w:tcPr>
            <w:tcW w:w="5092" w:type="dxa"/>
          </w:tcPr>
          <w:p w14:paraId="1BDEEEBD" w14:textId="77777777" w:rsidR="00851987" w:rsidRDefault="00851987"/>
        </w:tc>
      </w:tr>
      <w:tr w:rsidR="00851987" w14:paraId="5E0AFE40" w14:textId="77777777" w:rsidTr="005A5B06">
        <w:tc>
          <w:tcPr>
            <w:tcW w:w="3964" w:type="dxa"/>
          </w:tcPr>
          <w:p w14:paraId="6F2B2417" w14:textId="77777777" w:rsidR="00851987" w:rsidRDefault="00851987"/>
        </w:tc>
        <w:tc>
          <w:tcPr>
            <w:tcW w:w="5092" w:type="dxa"/>
          </w:tcPr>
          <w:p w14:paraId="65147CF7" w14:textId="77777777" w:rsidR="00851987" w:rsidRDefault="00851987"/>
        </w:tc>
      </w:tr>
      <w:tr w:rsidR="00E90953" w14:paraId="2C850119" w14:textId="77777777" w:rsidTr="00634845">
        <w:tc>
          <w:tcPr>
            <w:tcW w:w="9056" w:type="dxa"/>
            <w:gridSpan w:val="2"/>
          </w:tcPr>
          <w:p w14:paraId="1C816ED1" w14:textId="5D3538D6" w:rsidR="00E90953" w:rsidRPr="00851987" w:rsidRDefault="00E90953">
            <w:pPr>
              <w:rPr>
                <w:b/>
                <w:bCs/>
              </w:rPr>
            </w:pPr>
            <w:r w:rsidRPr="00851987">
              <w:rPr>
                <w:b/>
                <w:bCs/>
              </w:rPr>
              <w:t>Wortschatz</w:t>
            </w:r>
            <w:r w:rsidR="00F41C28">
              <w:rPr>
                <w:b/>
                <w:bCs/>
              </w:rPr>
              <w:t xml:space="preserve"> und Formenbildung</w:t>
            </w:r>
          </w:p>
        </w:tc>
      </w:tr>
      <w:tr w:rsidR="00851987" w14:paraId="3063CF2F" w14:textId="77777777" w:rsidTr="005A5B06">
        <w:tc>
          <w:tcPr>
            <w:tcW w:w="3964" w:type="dxa"/>
          </w:tcPr>
          <w:p w14:paraId="5D78D460" w14:textId="7BFDC4AF" w:rsidR="00851987" w:rsidRDefault="00851987">
            <w:r>
              <w:t xml:space="preserve">Verdrängung </w:t>
            </w:r>
            <w:proofErr w:type="gramStart"/>
            <w:r>
              <w:t>des Neutrum</w:t>
            </w:r>
            <w:proofErr w:type="gramEnd"/>
            <w:r>
              <w:t xml:space="preserve"> durch das Maskulinum</w:t>
            </w:r>
          </w:p>
        </w:tc>
        <w:tc>
          <w:tcPr>
            <w:tcW w:w="5092" w:type="dxa"/>
          </w:tcPr>
          <w:p w14:paraId="6D27F160" w14:textId="0635EAAE" w:rsidR="00851987" w:rsidRDefault="00851987"/>
        </w:tc>
      </w:tr>
      <w:tr w:rsidR="00851987" w14:paraId="6E2B0A51" w14:textId="77777777" w:rsidTr="005A5B06">
        <w:tc>
          <w:tcPr>
            <w:tcW w:w="3964" w:type="dxa"/>
          </w:tcPr>
          <w:p w14:paraId="470CD81E" w14:textId="6540C79D" w:rsidR="00851987" w:rsidRDefault="00F41C28">
            <w:r>
              <w:t>Verlust der Endungsvielfalt</w:t>
            </w:r>
          </w:p>
        </w:tc>
        <w:tc>
          <w:tcPr>
            <w:tcW w:w="5092" w:type="dxa"/>
          </w:tcPr>
          <w:p w14:paraId="52CBC400" w14:textId="77777777" w:rsidR="00851987" w:rsidRDefault="00851987"/>
        </w:tc>
      </w:tr>
      <w:tr w:rsidR="00851987" w14:paraId="1029D043" w14:textId="77777777" w:rsidTr="005A5B06">
        <w:tc>
          <w:tcPr>
            <w:tcW w:w="3964" w:type="dxa"/>
          </w:tcPr>
          <w:p w14:paraId="097AF8C8" w14:textId="77777777" w:rsidR="00851987" w:rsidRDefault="00851987"/>
        </w:tc>
        <w:tc>
          <w:tcPr>
            <w:tcW w:w="5092" w:type="dxa"/>
          </w:tcPr>
          <w:p w14:paraId="4DA6B991" w14:textId="77777777" w:rsidR="00851987" w:rsidRDefault="00851987"/>
        </w:tc>
      </w:tr>
      <w:tr w:rsidR="00851987" w14:paraId="73B3F9C9" w14:textId="77777777" w:rsidTr="005A5B06">
        <w:tc>
          <w:tcPr>
            <w:tcW w:w="3964" w:type="dxa"/>
          </w:tcPr>
          <w:p w14:paraId="3D0D7D6E" w14:textId="77777777" w:rsidR="00851987" w:rsidRDefault="00851987"/>
        </w:tc>
        <w:tc>
          <w:tcPr>
            <w:tcW w:w="5092" w:type="dxa"/>
          </w:tcPr>
          <w:p w14:paraId="4991A6AC" w14:textId="77777777" w:rsidR="00851987" w:rsidRDefault="00851987"/>
        </w:tc>
      </w:tr>
      <w:tr w:rsidR="00E90953" w14:paraId="044F02FB" w14:textId="77777777" w:rsidTr="00634845">
        <w:tc>
          <w:tcPr>
            <w:tcW w:w="9056" w:type="dxa"/>
            <w:gridSpan w:val="2"/>
          </w:tcPr>
          <w:p w14:paraId="04B73A94" w14:textId="25D19BF2" w:rsidR="00E90953" w:rsidRPr="00851987" w:rsidRDefault="00E90953">
            <w:pPr>
              <w:rPr>
                <w:b/>
                <w:bCs/>
              </w:rPr>
            </w:pPr>
            <w:r w:rsidRPr="00851987">
              <w:rPr>
                <w:b/>
                <w:bCs/>
              </w:rPr>
              <w:t>Soziolekt: Sklavenmilieu</w:t>
            </w:r>
          </w:p>
        </w:tc>
      </w:tr>
      <w:tr w:rsidR="00851987" w14:paraId="75E98A1D" w14:textId="77777777" w:rsidTr="005A5B06">
        <w:tc>
          <w:tcPr>
            <w:tcW w:w="3964" w:type="dxa"/>
          </w:tcPr>
          <w:p w14:paraId="3959B43C" w14:textId="0D38ED52" w:rsidR="00851987" w:rsidRDefault="00851987">
            <w:r>
              <w:t>Gräzismen</w:t>
            </w:r>
          </w:p>
        </w:tc>
        <w:tc>
          <w:tcPr>
            <w:tcW w:w="5092" w:type="dxa"/>
          </w:tcPr>
          <w:p w14:paraId="5C103C63" w14:textId="790B160C" w:rsidR="00851987" w:rsidRDefault="00851987"/>
        </w:tc>
      </w:tr>
      <w:tr w:rsidR="0008748E" w14:paraId="539D008A" w14:textId="77777777" w:rsidTr="005A5B06">
        <w:tc>
          <w:tcPr>
            <w:tcW w:w="3964" w:type="dxa"/>
          </w:tcPr>
          <w:p w14:paraId="14225878" w14:textId="77777777" w:rsidR="0008748E" w:rsidRDefault="0008748E"/>
        </w:tc>
        <w:tc>
          <w:tcPr>
            <w:tcW w:w="5092" w:type="dxa"/>
          </w:tcPr>
          <w:p w14:paraId="04A89D08" w14:textId="77777777" w:rsidR="0008748E" w:rsidRDefault="0008748E"/>
        </w:tc>
      </w:tr>
      <w:tr w:rsidR="0008748E" w14:paraId="5F877B62" w14:textId="77777777" w:rsidTr="00B361BA">
        <w:tc>
          <w:tcPr>
            <w:tcW w:w="9056" w:type="dxa"/>
            <w:gridSpan w:val="2"/>
          </w:tcPr>
          <w:p w14:paraId="141BD546" w14:textId="77777777" w:rsidR="0008748E" w:rsidRPr="0008748E" w:rsidRDefault="0008748E">
            <w:pPr>
              <w:rPr>
                <w:b/>
                <w:bCs/>
              </w:rPr>
            </w:pPr>
            <w:r w:rsidRPr="0008748E">
              <w:rPr>
                <w:b/>
                <w:bCs/>
              </w:rPr>
              <w:t xml:space="preserve">Funktion des Vulgärlateins in der </w:t>
            </w:r>
            <w:proofErr w:type="spellStart"/>
            <w:r w:rsidRPr="0008748E">
              <w:rPr>
                <w:b/>
                <w:bCs/>
              </w:rPr>
              <w:t>Cena</w:t>
            </w:r>
            <w:proofErr w:type="spellEnd"/>
            <w:r w:rsidRPr="0008748E">
              <w:rPr>
                <w:b/>
                <w:bCs/>
              </w:rPr>
              <w:t xml:space="preserve"> </w:t>
            </w:r>
            <w:proofErr w:type="spellStart"/>
            <w:r w:rsidRPr="0008748E">
              <w:rPr>
                <w:b/>
                <w:bCs/>
              </w:rPr>
              <w:t>Trimalchionis</w:t>
            </w:r>
            <w:proofErr w:type="spellEnd"/>
          </w:p>
          <w:p w14:paraId="25F0F648" w14:textId="77777777" w:rsidR="0008748E" w:rsidRDefault="0008748E"/>
          <w:p w14:paraId="2BB10901" w14:textId="77777777" w:rsidR="0008748E" w:rsidRDefault="0008748E"/>
          <w:p w14:paraId="135C059F" w14:textId="77777777" w:rsidR="0008748E" w:rsidRDefault="0008748E"/>
          <w:p w14:paraId="4127EFE7" w14:textId="77777777" w:rsidR="0008748E" w:rsidRDefault="0008748E"/>
          <w:p w14:paraId="7A30998B" w14:textId="77777777" w:rsidR="0008748E" w:rsidRDefault="0008748E"/>
          <w:p w14:paraId="749C430C" w14:textId="77777777" w:rsidR="0008748E" w:rsidRDefault="0008748E"/>
          <w:p w14:paraId="088DD8AF" w14:textId="77777777" w:rsidR="0008748E" w:rsidRDefault="0008748E"/>
          <w:p w14:paraId="42E4D335" w14:textId="29C5139B" w:rsidR="0008748E" w:rsidRDefault="0008748E"/>
        </w:tc>
      </w:tr>
    </w:tbl>
    <w:p w14:paraId="6E78CE71" w14:textId="77777777" w:rsidR="008177D9" w:rsidRDefault="008177D9"/>
    <w:sectPr w:rsidR="008177D9" w:rsidSect="00B04A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53"/>
    <w:rsid w:val="0008748E"/>
    <w:rsid w:val="001A501B"/>
    <w:rsid w:val="005A5B06"/>
    <w:rsid w:val="00654E41"/>
    <w:rsid w:val="006A1D61"/>
    <w:rsid w:val="008177D9"/>
    <w:rsid w:val="00851987"/>
    <w:rsid w:val="00B04A0E"/>
    <w:rsid w:val="00B625AB"/>
    <w:rsid w:val="00D9349F"/>
    <w:rsid w:val="00E90953"/>
    <w:rsid w:val="00F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75B78"/>
  <w15:chartTrackingRefBased/>
  <w15:docId w15:val="{583945FF-8B32-0C44-BCBD-0BAC563E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Hundertmark</dc:creator>
  <cp:keywords/>
  <dc:description/>
  <cp:lastModifiedBy>Ulf Jesper</cp:lastModifiedBy>
  <cp:revision>9</cp:revision>
  <dcterms:created xsi:type="dcterms:W3CDTF">2020-10-16T11:54:00Z</dcterms:created>
  <dcterms:modified xsi:type="dcterms:W3CDTF">2020-11-09T14:03:00Z</dcterms:modified>
</cp:coreProperties>
</file>